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rPr/>
      </w:pPr>
      <w:r w:rsidDel="00000000" w:rsidR="00000000" w:rsidRPr="00000000">
        <w:rPr>
          <w:rtl w:val="0"/>
        </w:rPr>
        <w:t xml:space="preserve">USEFUL ACCESSORIES</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36"/>
          <w:szCs w:val="36"/>
          <w:u w:val="none"/>
          <w:shd w:fill="auto" w:val="clear"/>
          <w:vertAlign w:val="baseline"/>
        </w:rPr>
      </w:pPr>
      <w:r w:rsidDel="00000000" w:rsidR="00000000" w:rsidRPr="00000000">
        <w:rPr>
          <w:rFonts w:ascii="Calibri" w:cs="Calibri" w:eastAsia="Calibri" w:hAnsi="Calibri"/>
          <w:b w:val="0"/>
          <w:i w:val="0"/>
          <w:smallCaps w:val="0"/>
          <w:strike w:val="0"/>
          <w:color w:val="000000"/>
          <w:sz w:val="36"/>
          <w:szCs w:val="36"/>
          <w:u w:val="none"/>
          <w:shd w:fill="auto" w:val="clear"/>
          <w:vertAlign w:val="baseline"/>
          <w:rtl w:val="0"/>
        </w:rPr>
        <w:t xml:space="preserve">Here is a list of accessories that you might find helpful when using your smartphone.</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04">
      <w:pPr>
        <w:pStyle w:val="Heading4"/>
        <w:rPr/>
      </w:pPr>
      <w:r w:rsidDel="00000000" w:rsidR="00000000" w:rsidRPr="00000000">
        <w:rPr>
          <w:rtl w:val="0"/>
        </w:rPr>
        <w:t xml:space="preserve">Portable Power Bank</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left"/>
        <w:rPr>
          <w:rFonts w:ascii="Calibri" w:cs="Calibri" w:eastAsia="Calibri" w:hAnsi="Calibri"/>
          <w:b w:val="0"/>
          <w:i w:val="0"/>
          <w:smallCaps w:val="0"/>
          <w:strike w:val="0"/>
          <w:color w:val="000000"/>
          <w:sz w:val="36"/>
          <w:szCs w:val="36"/>
          <w:u w:val="none"/>
          <w:shd w:fill="auto" w:val="clear"/>
          <w:vertAlign w:val="baseline"/>
        </w:rPr>
      </w:pPr>
      <w:r w:rsidDel="00000000" w:rsidR="00000000" w:rsidRPr="00000000">
        <w:rPr>
          <w:rFonts w:ascii="Calibri" w:cs="Calibri" w:eastAsia="Calibri" w:hAnsi="Calibri"/>
          <w:b w:val="0"/>
          <w:i w:val="0"/>
          <w:smallCaps w:val="0"/>
          <w:strike w:val="0"/>
          <w:color w:val="000000"/>
          <w:sz w:val="36"/>
          <w:szCs w:val="36"/>
          <w:u w:val="none"/>
          <w:shd w:fill="auto" w:val="clear"/>
          <w:vertAlign w:val="baseline"/>
          <w:rtl w:val="0"/>
        </w:rPr>
        <w:t xml:space="preserve">It is always helpful and useful to be able to charge up your smartphone. When your phone battery is depleting, use a portable power bank to charge it conveniently.</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36"/>
          <w:szCs w:val="36"/>
          <w:u w:val="none"/>
          <w:shd w:fill="auto" w:val="clear"/>
          <w:vertAlign w:val="baseline"/>
        </w:rPr>
      </w:pPr>
      <w:r w:rsidDel="00000000" w:rsidR="00000000" w:rsidRPr="00000000">
        <w:rPr>
          <w:rFonts w:ascii="Calibri" w:cs="Calibri" w:eastAsia="Calibri" w:hAnsi="Calibri"/>
          <w:b w:val="0"/>
          <w:i w:val="0"/>
          <w:smallCaps w:val="0"/>
          <w:strike w:val="0"/>
          <w:color w:val="000000"/>
          <w:sz w:val="36"/>
          <w:szCs w:val="36"/>
          <w:u w:val="none"/>
          <w:shd w:fill="auto" w:val="clear"/>
          <w:vertAlign w:val="baseline"/>
          <w:rtl w:val="0"/>
        </w:rPr>
        <w:t xml:space="preserve">This will ensure that your usage of smartphone and apps will not be disrupted. For instance, when you are using the smartphone for something important, such as guiding you via GPS, or accessing some important print information and so on.</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08">
      <w:pPr>
        <w:pStyle w:val="Heading4"/>
        <w:rPr>
          <w:sz w:val="56"/>
          <w:szCs w:val="56"/>
        </w:rPr>
      </w:pPr>
      <w:r w:rsidDel="00000000" w:rsidR="00000000" w:rsidRPr="00000000">
        <w:rPr>
          <w:rtl w:val="0"/>
        </w:rPr>
        <w:t xml:space="preserve">Earphones or Headset</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left"/>
        <w:rPr>
          <w:rFonts w:ascii="Calibri" w:cs="Calibri" w:eastAsia="Calibri" w:hAnsi="Calibri"/>
          <w:b w:val="0"/>
          <w:i w:val="0"/>
          <w:smallCaps w:val="0"/>
          <w:strike w:val="0"/>
          <w:color w:val="000000"/>
          <w:sz w:val="36"/>
          <w:szCs w:val="36"/>
          <w:u w:val="none"/>
          <w:shd w:fill="auto" w:val="clear"/>
          <w:vertAlign w:val="baseline"/>
        </w:rPr>
      </w:pPr>
      <w:r w:rsidDel="00000000" w:rsidR="00000000" w:rsidRPr="00000000">
        <w:rPr>
          <w:rFonts w:ascii="Calibri" w:cs="Calibri" w:eastAsia="Calibri" w:hAnsi="Calibri"/>
          <w:b w:val="0"/>
          <w:i w:val="0"/>
          <w:smallCaps w:val="0"/>
          <w:strike w:val="0"/>
          <w:color w:val="000000"/>
          <w:sz w:val="36"/>
          <w:szCs w:val="36"/>
          <w:u w:val="none"/>
          <w:shd w:fill="auto" w:val="clear"/>
          <w:vertAlign w:val="baseline"/>
          <w:rtl w:val="0"/>
        </w:rPr>
        <w:t xml:space="preserve">When using Talkback or VoiceOver with your phone, it helps to have earphones or headset (either wired or Bluetooth).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36"/>
          <w:szCs w:val="36"/>
          <w:u w:val="none"/>
          <w:shd w:fill="auto" w:val="clear"/>
          <w:vertAlign w:val="baseline"/>
        </w:rPr>
      </w:pPr>
      <w:r w:rsidDel="00000000" w:rsidR="00000000" w:rsidRPr="00000000">
        <w:rPr>
          <w:rFonts w:ascii="Calibri" w:cs="Calibri" w:eastAsia="Calibri" w:hAnsi="Calibri"/>
          <w:b w:val="0"/>
          <w:i w:val="0"/>
          <w:smallCaps w:val="0"/>
          <w:strike w:val="0"/>
          <w:color w:val="000000"/>
          <w:sz w:val="36"/>
          <w:szCs w:val="36"/>
          <w:u w:val="none"/>
          <w:shd w:fill="auto" w:val="clear"/>
          <w:vertAlign w:val="baseline"/>
          <w:rtl w:val="0"/>
        </w:rPr>
        <w:t xml:space="preserve">It is useful when you are in circumstances when you don’t want to disturb others while using the screen readers; or when you are in a noisy environment.</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0C">
      <w:pPr>
        <w:pStyle w:val="Heading4"/>
        <w:rPr>
          <w:sz w:val="56"/>
          <w:szCs w:val="56"/>
        </w:rPr>
      </w:pPr>
      <w:r w:rsidDel="00000000" w:rsidR="00000000" w:rsidRPr="00000000">
        <w:rPr>
          <w:rtl w:val="0"/>
        </w:rPr>
        <w:t xml:space="preserve">Keyboard</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left"/>
        <w:rPr>
          <w:rFonts w:ascii="Calibri" w:cs="Calibri" w:eastAsia="Calibri" w:hAnsi="Calibri"/>
          <w:b w:val="0"/>
          <w:i w:val="0"/>
          <w:smallCaps w:val="0"/>
          <w:strike w:val="0"/>
          <w:color w:val="000000"/>
          <w:sz w:val="36"/>
          <w:szCs w:val="36"/>
          <w:u w:val="none"/>
          <w:shd w:fill="auto" w:val="clear"/>
          <w:vertAlign w:val="baseline"/>
        </w:rPr>
      </w:pPr>
      <w:r w:rsidDel="00000000" w:rsidR="00000000" w:rsidRPr="00000000">
        <w:rPr>
          <w:rFonts w:ascii="Calibri" w:cs="Calibri" w:eastAsia="Calibri" w:hAnsi="Calibri"/>
          <w:b w:val="0"/>
          <w:i w:val="0"/>
          <w:smallCaps w:val="0"/>
          <w:strike w:val="0"/>
          <w:color w:val="000000"/>
          <w:sz w:val="36"/>
          <w:szCs w:val="36"/>
          <w:u w:val="none"/>
          <w:shd w:fill="auto" w:val="clear"/>
          <w:vertAlign w:val="baseline"/>
          <w:rtl w:val="0"/>
        </w:rPr>
        <w:t xml:space="preserve">A keyboard is handy when you are typing long messages or passages on your smartphone. Most PVI have found it easier and faster to type using a keyboard rather than using the touch keypad on the smartphone.</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36"/>
          <w:szCs w:val="36"/>
          <w:u w:val="none"/>
          <w:shd w:fill="auto" w:val="clear"/>
          <w:vertAlign w:val="baseline"/>
        </w:rPr>
      </w:pPr>
      <w:r w:rsidDel="00000000" w:rsidR="00000000" w:rsidRPr="00000000">
        <w:rPr>
          <w:rFonts w:ascii="Calibri" w:cs="Calibri" w:eastAsia="Calibri" w:hAnsi="Calibri"/>
          <w:b w:val="0"/>
          <w:i w:val="0"/>
          <w:smallCaps w:val="0"/>
          <w:strike w:val="0"/>
          <w:color w:val="000000"/>
          <w:sz w:val="36"/>
          <w:szCs w:val="36"/>
          <w:u w:val="none"/>
          <w:shd w:fill="auto" w:val="clear"/>
          <w:vertAlign w:val="baseline"/>
          <w:rtl w:val="0"/>
        </w:rPr>
        <w:t xml:space="preserve">You can choose to pair your smartphone with a wireless keyboard via Bluetooth or adaptor for USB; or with a wired keyboard.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10">
      <w:pPr>
        <w:pStyle w:val="Heading4"/>
        <w:rPr/>
      </w:pPr>
      <w:r w:rsidDel="00000000" w:rsidR="00000000" w:rsidRPr="00000000">
        <w:rPr>
          <w:sz w:val="56"/>
          <w:szCs w:val="56"/>
          <w:rtl w:val="0"/>
        </w:rPr>
        <w:t xml:space="preserve">About Us</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left"/>
        <w:rPr>
          <w:rFonts w:ascii="Calibri" w:cs="Calibri" w:eastAsia="Calibri" w:hAnsi="Calibri"/>
          <w:b w:val="0"/>
          <w:i w:val="0"/>
          <w:smallCaps w:val="0"/>
          <w:strike w:val="0"/>
          <w:color w:val="000000"/>
          <w:sz w:val="36"/>
          <w:szCs w:val="36"/>
          <w:u w:val="none"/>
          <w:shd w:fill="auto" w:val="clear"/>
          <w:vertAlign w:val="baseline"/>
        </w:rPr>
      </w:pPr>
      <w:hyperlink r:id="rId6">
        <w:r w:rsidDel="00000000" w:rsidR="00000000" w:rsidRPr="00000000">
          <w:rPr>
            <w:rFonts w:ascii="Calibri" w:cs="Calibri" w:eastAsia="Calibri" w:hAnsi="Calibri"/>
            <w:b w:val="0"/>
            <w:i w:val="0"/>
            <w:smallCaps w:val="0"/>
            <w:strike w:val="0"/>
            <w:color w:val="0563c1"/>
            <w:sz w:val="36"/>
            <w:szCs w:val="36"/>
            <w:u w:val="single"/>
            <w:shd w:fill="auto" w:val="clear"/>
            <w:vertAlign w:val="baseline"/>
            <w:rtl w:val="0"/>
          </w:rPr>
          <w:t xml:space="preserve">Smartphone Training for PVI</w:t>
        </w:r>
      </w:hyperlink>
      <w:r w:rsidDel="00000000" w:rsidR="00000000" w:rsidRPr="00000000">
        <w:rPr>
          <w:rFonts w:ascii="Calibri" w:cs="Calibri" w:eastAsia="Calibri" w:hAnsi="Calibri"/>
          <w:b w:val="0"/>
          <w:i w:val="0"/>
          <w:smallCaps w:val="0"/>
          <w:strike w:val="0"/>
          <w:color w:val="000000"/>
          <w:sz w:val="36"/>
          <w:szCs w:val="36"/>
          <w:u w:val="none"/>
          <w:shd w:fill="auto" w:val="clear"/>
          <w:vertAlign w:val="baseline"/>
          <w:rtl w:val="0"/>
        </w:rPr>
        <w:t xml:space="preserve"> is a co-designed web-based toolkit provides training and learning support on the use of smartphones and apps for people with vision impairment (PVI). It is a basic training guide for PVI, trainers (professionals who guide PVI to learn how to use smartphones), and family/support person (including friends and caregivers).</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88" w:lineRule="auto"/>
        <w:ind w:left="0" w:right="0" w:firstLine="0"/>
        <w:jc w:val="left"/>
        <w:rPr>
          <w:rFonts w:ascii="Calibri" w:cs="Calibri" w:eastAsia="Calibri" w:hAnsi="Calibri"/>
          <w:b w:val="0"/>
          <w:i w:val="0"/>
          <w:smallCaps w:val="0"/>
          <w:strike w:val="0"/>
          <w:color w:val="000000"/>
          <w:sz w:val="36"/>
          <w:szCs w:val="36"/>
          <w:u w:val="none"/>
          <w:shd w:fill="auto" w:val="clear"/>
          <w:vertAlign w:val="baseline"/>
        </w:rPr>
      </w:pPr>
      <w:r w:rsidDel="00000000" w:rsidR="00000000" w:rsidRPr="00000000">
        <w:rPr>
          <w:rFonts w:ascii="Calibri" w:cs="Calibri" w:eastAsia="Calibri" w:hAnsi="Calibri"/>
          <w:b w:val="0"/>
          <w:i w:val="0"/>
          <w:smallCaps w:val="0"/>
          <w:strike w:val="0"/>
          <w:color w:val="000000"/>
          <w:sz w:val="36"/>
          <w:szCs w:val="36"/>
          <w:u w:val="none"/>
          <w:shd w:fill="auto" w:val="clear"/>
          <w:vertAlign w:val="baseline"/>
          <w:rtl w:val="0"/>
        </w:rPr>
        <w:t xml:space="preserve">This toolkit has been co-designed with PVI. Our team includes </w:t>
      </w:r>
      <w:hyperlink r:id="rId7">
        <w:r w:rsidDel="00000000" w:rsidR="00000000" w:rsidRPr="00000000">
          <w:rPr>
            <w:rFonts w:ascii="Calibri" w:cs="Calibri" w:eastAsia="Calibri" w:hAnsi="Calibri"/>
            <w:b w:val="0"/>
            <w:i w:val="0"/>
            <w:smallCaps w:val="0"/>
            <w:strike w:val="0"/>
            <w:color w:val="0563c1"/>
            <w:sz w:val="36"/>
            <w:szCs w:val="36"/>
            <w:u w:val="single"/>
            <w:shd w:fill="auto" w:val="clear"/>
            <w:vertAlign w:val="baseline"/>
            <w:rtl w:val="0"/>
          </w:rPr>
          <w:t xml:space="preserve">researchers and a group of trainers and clients</w:t>
        </w:r>
      </w:hyperlink>
      <w:r w:rsidDel="00000000" w:rsidR="00000000" w:rsidRPr="00000000">
        <w:rPr>
          <w:rFonts w:ascii="Calibri" w:cs="Calibri" w:eastAsia="Calibri" w:hAnsi="Calibri"/>
          <w:b w:val="0"/>
          <w:i w:val="0"/>
          <w:smallCaps w:val="0"/>
          <w:strike w:val="0"/>
          <w:color w:val="000000"/>
          <w:sz w:val="36"/>
          <w:szCs w:val="36"/>
          <w:u w:val="none"/>
          <w:shd w:fill="auto" w:val="clear"/>
          <w:vertAlign w:val="baseline"/>
          <w:rtl w:val="0"/>
        </w:rPr>
        <w:t xml:space="preserve"> with lived experience from </w:t>
      </w:r>
      <w:hyperlink r:id="rId8">
        <w:r w:rsidDel="00000000" w:rsidR="00000000" w:rsidRPr="00000000">
          <w:rPr>
            <w:rFonts w:ascii="Calibri" w:cs="Calibri" w:eastAsia="Calibri" w:hAnsi="Calibri"/>
            <w:b w:val="0"/>
            <w:i w:val="0"/>
            <w:smallCaps w:val="0"/>
            <w:strike w:val="0"/>
            <w:color w:val="0563c1"/>
            <w:sz w:val="36"/>
            <w:szCs w:val="36"/>
            <w:u w:val="single"/>
            <w:shd w:fill="auto" w:val="clear"/>
            <w:vertAlign w:val="baseline"/>
            <w:rtl w:val="0"/>
          </w:rPr>
          <w:t xml:space="preserve">Guide Dogs Singapore</w:t>
        </w:r>
      </w:hyperlink>
      <w:r w:rsidDel="00000000" w:rsidR="00000000" w:rsidRPr="00000000">
        <w:rPr>
          <w:rFonts w:ascii="Calibri" w:cs="Calibri" w:eastAsia="Calibri" w:hAnsi="Calibri"/>
          <w:b w:val="0"/>
          <w:i w:val="0"/>
          <w:smallCaps w:val="0"/>
          <w:strike w:val="0"/>
          <w:color w:val="000000"/>
          <w:sz w:val="36"/>
          <w:szCs w:val="36"/>
          <w:u w:val="none"/>
          <w:shd w:fill="auto" w:val="clear"/>
          <w:vertAlign w:val="baseline"/>
          <w:rtl w:val="0"/>
        </w:rPr>
        <w:t xml:space="preserve">.</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36"/>
          <w:szCs w:val="36"/>
          <w:u w:val="none"/>
          <w:shd w:fill="auto" w:val="clear"/>
          <w:vertAlign w:val="baseline"/>
        </w:rPr>
      </w:pPr>
      <w:r w:rsidDel="00000000" w:rsidR="00000000" w:rsidRPr="00000000">
        <w:rPr>
          <w:rFonts w:ascii="Calibri" w:cs="Calibri" w:eastAsia="Calibri" w:hAnsi="Calibri"/>
          <w:b w:val="0"/>
          <w:i w:val="0"/>
          <w:smallCaps w:val="0"/>
          <w:strike w:val="0"/>
          <w:color w:val="000000"/>
          <w:sz w:val="36"/>
          <w:szCs w:val="36"/>
          <w:u w:val="none"/>
          <w:shd w:fill="auto" w:val="clear"/>
          <w:vertAlign w:val="baseline"/>
          <w:rtl w:val="0"/>
        </w:rPr>
        <w:t xml:space="preserve">Smartphone Training for PVI web-based toolkit is supported by </w:t>
      </w:r>
      <w:hyperlink r:id="rId9">
        <w:r w:rsidDel="00000000" w:rsidR="00000000" w:rsidRPr="00000000">
          <w:rPr>
            <w:rFonts w:ascii="Calibri" w:cs="Calibri" w:eastAsia="Calibri" w:hAnsi="Calibri"/>
            <w:b w:val="0"/>
            <w:i w:val="0"/>
            <w:smallCaps w:val="0"/>
            <w:strike w:val="0"/>
            <w:color w:val="0563c1"/>
            <w:sz w:val="36"/>
            <w:szCs w:val="36"/>
            <w:u w:val="single"/>
            <w:shd w:fill="auto" w:val="clear"/>
            <w:vertAlign w:val="baseline"/>
            <w:rtl w:val="0"/>
          </w:rPr>
          <w:t xml:space="preserve">Digital for Life Fund - Infocomm Media Development Authority</w:t>
        </w:r>
      </w:hyperlink>
      <w:r w:rsidDel="00000000" w:rsidR="00000000" w:rsidRPr="00000000">
        <w:rPr>
          <w:rFonts w:ascii="Calibri" w:cs="Calibri" w:eastAsia="Calibri" w:hAnsi="Calibri"/>
          <w:b w:val="0"/>
          <w:i w:val="0"/>
          <w:smallCaps w:val="0"/>
          <w:strike w:val="0"/>
          <w:color w:val="000000"/>
          <w:sz w:val="36"/>
          <w:szCs w:val="36"/>
          <w:u w:val="none"/>
          <w:shd w:fill="auto" w:val="clear"/>
          <w:vertAlign w:val="baseline"/>
          <w:rtl w:val="0"/>
        </w:rPr>
        <w:t xml:space="preserve">. It is an initiative by </w:t>
      </w:r>
      <w:hyperlink r:id="rId10">
        <w:r w:rsidDel="00000000" w:rsidR="00000000" w:rsidRPr="00000000">
          <w:rPr>
            <w:rFonts w:ascii="Calibri" w:cs="Calibri" w:eastAsia="Calibri" w:hAnsi="Calibri"/>
            <w:b w:val="0"/>
            <w:i w:val="0"/>
            <w:smallCaps w:val="0"/>
            <w:strike w:val="0"/>
            <w:color w:val="0563c1"/>
            <w:sz w:val="36"/>
            <w:szCs w:val="36"/>
            <w:u w:val="single"/>
            <w:shd w:fill="auto" w:val="clear"/>
            <w:vertAlign w:val="baseline"/>
            <w:rtl w:val="0"/>
          </w:rPr>
          <w:t xml:space="preserve">Guide Dogs Singapore</w:t>
        </w:r>
      </w:hyperlink>
      <w:r w:rsidDel="00000000" w:rsidR="00000000" w:rsidRPr="00000000">
        <w:rPr>
          <w:rFonts w:ascii="Calibri" w:cs="Calibri" w:eastAsia="Calibri" w:hAnsi="Calibri"/>
          <w:b w:val="0"/>
          <w:i w:val="0"/>
          <w:smallCaps w:val="0"/>
          <w:strike w:val="0"/>
          <w:color w:val="000000"/>
          <w:sz w:val="36"/>
          <w:szCs w:val="36"/>
          <w:u w:val="none"/>
          <w:shd w:fill="auto" w:val="clear"/>
          <w:vertAlign w:val="baseline"/>
          <w:rtl w:val="0"/>
        </w:rPr>
        <w:t xml:space="preserve">, </w:t>
      </w:r>
      <w:hyperlink r:id="rId11">
        <w:r w:rsidDel="00000000" w:rsidR="00000000" w:rsidRPr="00000000">
          <w:rPr>
            <w:rFonts w:ascii="Calibri" w:cs="Calibri" w:eastAsia="Calibri" w:hAnsi="Calibri"/>
            <w:b w:val="0"/>
            <w:i w:val="0"/>
            <w:smallCaps w:val="0"/>
            <w:strike w:val="0"/>
            <w:color w:val="0563c1"/>
            <w:sz w:val="36"/>
            <w:szCs w:val="36"/>
            <w:u w:val="single"/>
            <w:shd w:fill="auto" w:val="clear"/>
            <w:vertAlign w:val="baseline"/>
            <w:rtl w:val="0"/>
          </w:rPr>
          <w:t xml:space="preserve">Singapore Institute of Technology</w:t>
        </w:r>
      </w:hyperlink>
      <w:r w:rsidDel="00000000" w:rsidR="00000000" w:rsidRPr="00000000">
        <w:rPr>
          <w:rFonts w:ascii="Calibri" w:cs="Calibri" w:eastAsia="Calibri" w:hAnsi="Calibri"/>
          <w:b w:val="0"/>
          <w:i w:val="0"/>
          <w:smallCaps w:val="0"/>
          <w:strike w:val="0"/>
          <w:color w:val="000000"/>
          <w:sz w:val="36"/>
          <w:szCs w:val="36"/>
          <w:u w:val="none"/>
          <w:shd w:fill="auto" w:val="clear"/>
          <w:vertAlign w:val="baseline"/>
          <w:rtl w:val="0"/>
        </w:rPr>
        <w:t xml:space="preserve"> and </w:t>
      </w:r>
      <w:hyperlink r:id="rId12">
        <w:r w:rsidDel="00000000" w:rsidR="00000000" w:rsidRPr="00000000">
          <w:rPr>
            <w:rFonts w:ascii="Calibri" w:cs="Calibri" w:eastAsia="Calibri" w:hAnsi="Calibri"/>
            <w:b w:val="0"/>
            <w:i w:val="0"/>
            <w:smallCaps w:val="0"/>
            <w:strike w:val="0"/>
            <w:color w:val="0563c1"/>
            <w:sz w:val="36"/>
            <w:szCs w:val="36"/>
            <w:u w:val="single"/>
            <w:shd w:fill="auto" w:val="clear"/>
            <w:vertAlign w:val="baseline"/>
            <w:rtl w:val="0"/>
          </w:rPr>
          <w:t xml:space="preserve">The University of Queensland</w:t>
        </w:r>
      </w:hyperlink>
      <w:r w:rsidDel="00000000" w:rsidR="00000000" w:rsidRPr="00000000">
        <w:rPr>
          <w:rFonts w:ascii="Calibri" w:cs="Calibri" w:eastAsia="Calibri" w:hAnsi="Calibri"/>
          <w:b w:val="0"/>
          <w:i w:val="0"/>
          <w:smallCaps w:val="0"/>
          <w:strike w:val="0"/>
          <w:color w:val="000000"/>
          <w:sz w:val="36"/>
          <w:szCs w:val="36"/>
          <w:u w:val="none"/>
          <w:shd w:fill="auto" w:val="clear"/>
          <w:vertAlign w:val="baseline"/>
          <w:rtl w:val="0"/>
        </w:rPr>
        <w:t xml:space="preserve">. </w:t>
      </w:r>
    </w:p>
    <w:p w:rsidR="00000000" w:rsidDel="00000000" w:rsidP="00000000" w:rsidRDefault="00000000" w:rsidRPr="00000000" w14:paraId="00000014">
      <w:pPr>
        <w:pStyle w:val="Heading4"/>
        <w:rPr/>
      </w:pPr>
      <w:r w:rsidDel="00000000" w:rsidR="00000000" w:rsidRPr="00000000">
        <w:rPr>
          <w:rtl w:val="0"/>
        </w:rPr>
      </w:r>
    </w:p>
    <w:p w:rsidR="00000000" w:rsidDel="00000000" w:rsidP="00000000" w:rsidRDefault="00000000" w:rsidRPr="00000000" w14:paraId="00000015">
      <w:pPr>
        <w:pStyle w:val="Heading4"/>
        <w:rPr/>
      </w:pPr>
      <w:r w:rsidDel="00000000" w:rsidR="00000000" w:rsidRPr="00000000">
        <w:rPr>
          <w:rtl w:val="0"/>
        </w:rPr>
        <w:t xml:space="preserve">Need Help?</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b w:val="0"/>
          <w:i w:val="0"/>
          <w:smallCaps w:val="0"/>
          <w:strike w:val="0"/>
          <w:color w:val="000000"/>
          <w:sz w:val="36"/>
          <w:szCs w:val="36"/>
          <w:u w:val="none"/>
          <w:shd w:fill="auto" w:val="clear"/>
          <w:vertAlign w:val="baseline"/>
        </w:rPr>
      </w:pPr>
      <w:r w:rsidDel="00000000" w:rsidR="00000000" w:rsidRPr="00000000">
        <w:rPr>
          <w:rFonts w:ascii="Calibri" w:cs="Calibri" w:eastAsia="Calibri" w:hAnsi="Calibri"/>
          <w:b w:val="0"/>
          <w:i w:val="0"/>
          <w:smallCaps w:val="0"/>
          <w:strike w:val="0"/>
          <w:color w:val="000000"/>
          <w:sz w:val="36"/>
          <w:szCs w:val="36"/>
          <w:u w:val="none"/>
          <w:shd w:fill="auto" w:val="clear"/>
          <w:vertAlign w:val="baseline"/>
          <w:rtl w:val="0"/>
        </w:rPr>
        <w:t xml:space="preserve">Email: </w:t>
      </w:r>
      <w:hyperlink r:id="rId13">
        <w:r w:rsidDel="00000000" w:rsidR="00000000" w:rsidRPr="00000000">
          <w:rPr>
            <w:rFonts w:ascii="Calibri" w:cs="Calibri" w:eastAsia="Calibri" w:hAnsi="Calibri"/>
            <w:b w:val="0"/>
            <w:i w:val="0"/>
            <w:smallCaps w:val="0"/>
            <w:strike w:val="0"/>
            <w:color w:val="0563c1"/>
            <w:sz w:val="36"/>
            <w:szCs w:val="36"/>
            <w:u w:val="single"/>
            <w:shd w:fill="auto" w:val="clear"/>
            <w:vertAlign w:val="baseline"/>
            <w:rtl w:val="0"/>
          </w:rPr>
          <w:t xml:space="preserve">it@guidedogs.org.sg</w:t>
        </w:r>
      </w:hyperlink>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Gotham Rounded Book" w:cs="Gotham Rounded Book" w:eastAsia="Gotham Rounded Book" w:hAnsi="Gotham Rounded Book"/>
          <w:b w:val="0"/>
          <w:i w:val="0"/>
          <w:smallCaps w:val="0"/>
          <w:strike w:val="0"/>
          <w:color w:val="000000"/>
          <w:sz w:val="36"/>
          <w:szCs w:val="36"/>
          <w:u w:val="none"/>
          <w:shd w:fill="auto" w:val="clear"/>
          <w:vertAlign w:val="baseline"/>
        </w:rPr>
      </w:pPr>
      <w:r w:rsidDel="00000000" w:rsidR="00000000" w:rsidRPr="00000000">
        <w:rPr>
          <w:rFonts w:ascii="Calibri" w:cs="Calibri" w:eastAsia="Calibri" w:hAnsi="Calibri"/>
          <w:b w:val="0"/>
          <w:i w:val="0"/>
          <w:smallCaps w:val="0"/>
          <w:strike w:val="0"/>
          <w:color w:val="000000"/>
          <w:sz w:val="36"/>
          <w:szCs w:val="36"/>
          <w:u w:val="none"/>
          <w:shd w:fill="auto" w:val="clear"/>
          <w:vertAlign w:val="baseline"/>
          <w:rtl w:val="0"/>
        </w:rPr>
        <w:t xml:space="preserve">Call: (+65) 6339 7900</w:t>
      </w:r>
      <w:r w:rsidDel="00000000" w:rsidR="00000000" w:rsidRPr="00000000">
        <w:rPr>
          <w:rtl w:val="0"/>
        </w:rPr>
      </w:r>
    </w:p>
    <w:sectPr>
      <w:headerReference r:id="rId14" w:type="default"/>
      <w:footerReference r:id="rId15" w:type="default"/>
      <w:pgSz w:h="16840" w:w="11900" w:orient="portrait"/>
      <w:pgMar w:bottom="1134" w:top="1134" w:left="1134" w:right="1134" w:header="709" w:footer="85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Gotham Rounded Book"/>
  <w:font w:name="Helvetica Neue"/>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 w:val="center" w:leader="none" w:pos="4819"/>
        <w:tab w:val="right" w:leader="none" w:pos="9612"/>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5e5e5e"/>
        <w:sz w:val="32"/>
        <w:szCs w:val="32"/>
        <w:u w:val="none"/>
        <w:shd w:fill="auto" w:val="clear"/>
        <w:vertAlign w:val="baseline"/>
        <w:rtl w:val="0"/>
      </w:rPr>
      <w:tab/>
      <w:t xml:space="preserve">Page </w:t>
    </w:r>
    <w:r w:rsidDel="00000000" w:rsidR="00000000" w:rsidRPr="00000000">
      <w:rPr>
        <w:rFonts w:ascii="Calibri" w:cs="Calibri" w:eastAsia="Calibri" w:hAnsi="Calibri"/>
        <w:b w:val="0"/>
        <w:i w:val="0"/>
        <w:smallCaps w:val="0"/>
        <w:strike w:val="0"/>
        <w:color w:val="5e5e5e"/>
        <w:sz w:val="32"/>
        <w:szCs w:val="32"/>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5e5e5e"/>
        <w:sz w:val="32"/>
        <w:szCs w:val="32"/>
        <w:u w:val="none"/>
        <w:shd w:fill="auto" w:val="clear"/>
        <w:vertAlign w:val="baseline"/>
        <w:rtl w:val="0"/>
      </w:rPr>
      <w:t xml:space="preserve"> of </w:t>
    </w:r>
    <w:r w:rsidDel="00000000" w:rsidR="00000000" w:rsidRPr="00000000">
      <w:rPr>
        <w:rFonts w:ascii="Calibri" w:cs="Calibri" w:eastAsia="Calibri" w:hAnsi="Calibri"/>
        <w:b w:val="0"/>
        <w:i w:val="0"/>
        <w:smallCaps w:val="0"/>
        <w:strike w:val="0"/>
        <w:color w:val="5e5e5e"/>
        <w:sz w:val="32"/>
        <w:szCs w:val="32"/>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40" w:before="0" w:line="288" w:lineRule="auto"/>
      <w:ind w:left="0" w:right="0" w:firstLine="0"/>
      <w:jc w:val="left"/>
    </w:pPr>
    <w:rPr>
      <w:rFonts w:ascii="Calibri" w:cs="Calibri" w:eastAsia="Calibri" w:hAnsi="Calibri"/>
      <w:b w:val="1"/>
      <w:i w:val="0"/>
      <w:smallCaps w:val="0"/>
      <w:strike w:val="0"/>
      <w:color w:val="000000"/>
      <w:sz w:val="56"/>
      <w:szCs w:val="56"/>
      <w:u w:val="none"/>
      <w:shd w:fill="auto" w:val="clear"/>
      <w:vertAlign w:val="baselin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40" w:before="0" w:line="288" w:lineRule="auto"/>
      <w:ind w:left="0" w:right="0" w:firstLine="0"/>
      <w:jc w:val="left"/>
    </w:pPr>
    <w:rPr>
      <w:rFonts w:ascii="Calibri" w:cs="Calibri" w:eastAsia="Calibri" w:hAnsi="Calibri"/>
      <w:b w:val="1"/>
      <w:i w:val="0"/>
      <w:smallCaps w:val="0"/>
      <w:strike w:val="0"/>
      <w:color w:val="000000"/>
      <w:sz w:val="52"/>
      <w:szCs w:val="52"/>
      <w:u w:val="none"/>
      <w:shd w:fill="auto" w:val="clear"/>
      <w:vertAlign w:val="baseline"/>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www.singaporetech.edu.sg/" TargetMode="External"/><Relationship Id="rId10" Type="http://schemas.openxmlformats.org/officeDocument/2006/relationships/hyperlink" Target="http://www.guidedogs.org.sg" TargetMode="External"/><Relationship Id="rId13" Type="http://schemas.openxmlformats.org/officeDocument/2006/relationships/hyperlink" Target="mailto:it@guidedogs.org.sg" TargetMode="External"/><Relationship Id="rId12" Type="http://schemas.openxmlformats.org/officeDocument/2006/relationships/hyperlink" Target="https://www.uq.edu.au/"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digitalforlife.gov.sg/" TargetMode="External"/><Relationship Id="rId15" Type="http://schemas.openxmlformats.org/officeDocument/2006/relationships/footer" Target="footer1.xml"/><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www.smartphone-trainingforpvi.guidedogs.org.sg/" TargetMode="External"/><Relationship Id="rId7" Type="http://schemas.openxmlformats.org/officeDocument/2006/relationships/hyperlink" Target="http://www.smartphone-trainingforpvi.guidedogs.org.sg/about-us.html" TargetMode="External"/><Relationship Id="rId8" Type="http://schemas.openxmlformats.org/officeDocument/2006/relationships/hyperlink" Target="http://www.guidedogs.org.s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